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FCECD" w14:textId="43CD7CBC" w:rsidR="00107B85" w:rsidRDefault="00107B85" w:rsidP="001F54FE">
      <w:pPr>
        <w:suppressAutoHyphens/>
        <w:autoSpaceDE w:val="0"/>
        <w:spacing w:after="120"/>
        <w:ind w:firstLine="993"/>
        <w:jc w:val="center"/>
        <w:outlineLvl w:val="0"/>
        <w:rPr>
          <w:rFonts w:ascii="Times New Roman" w:hAnsi="Times New Roman" w:cs="Times New Roman"/>
          <w:b/>
          <w:lang w:eastAsia="ar-SA"/>
        </w:rPr>
      </w:pPr>
      <w:r w:rsidRPr="001F54FE">
        <w:rPr>
          <w:rFonts w:ascii="Times New Roman" w:hAnsi="Times New Roman" w:cs="Times New Roman"/>
          <w:b/>
          <w:lang w:eastAsia="ar-SA"/>
        </w:rPr>
        <w:t>Соглашение о соблюдении Субподрядчиком требований в области антитеррористической безопасности</w:t>
      </w:r>
    </w:p>
    <w:p w14:paraId="4BA9A4DE" w14:textId="77777777" w:rsidR="00E773F7" w:rsidRPr="00C62259" w:rsidRDefault="00E773F7" w:rsidP="00E773F7">
      <w:pPr>
        <w:pStyle w:val="a8"/>
        <w:spacing w:line="276" w:lineRule="auto"/>
        <w:ind w:firstLine="708"/>
        <w:jc w:val="both"/>
        <w:rPr>
          <w:bCs/>
          <w:sz w:val="22"/>
          <w:szCs w:val="22"/>
        </w:rPr>
      </w:pPr>
      <w:r w:rsidRPr="00C62259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</w:t>
      </w:r>
      <w:r w:rsidRPr="00C62259">
        <w:rPr>
          <w:bCs/>
          <w:sz w:val="22"/>
          <w:szCs w:val="22"/>
        </w:rPr>
        <w:t xml:space="preserve"> (ООО «БЭК-ремонт»), именуемое в дальнейшем </w:t>
      </w:r>
      <w:r w:rsidRPr="00040855">
        <w:rPr>
          <w:b/>
          <w:bCs/>
          <w:sz w:val="22"/>
          <w:szCs w:val="22"/>
        </w:rPr>
        <w:t>«Генподрядчик»,</w:t>
      </w:r>
      <w:r w:rsidRPr="00C62259">
        <w:rPr>
          <w:bCs/>
          <w:sz w:val="22"/>
          <w:szCs w:val="22"/>
        </w:rPr>
        <w:t xml:space="preserve"> в лице </w:t>
      </w:r>
      <w:r>
        <w:rPr>
          <w:bCs/>
          <w:sz w:val="22"/>
          <w:szCs w:val="22"/>
        </w:rPr>
        <w:t>Г</w:t>
      </w:r>
      <w:r w:rsidRPr="00C62259">
        <w:rPr>
          <w:bCs/>
          <w:sz w:val="22"/>
          <w:szCs w:val="22"/>
        </w:rPr>
        <w:t xml:space="preserve">енерального директора </w:t>
      </w:r>
      <w:r w:rsidRPr="00040855">
        <w:rPr>
          <w:b/>
          <w:bCs/>
          <w:sz w:val="22"/>
          <w:szCs w:val="22"/>
        </w:rPr>
        <w:t>Кудрявцева Михаила Владимировича</w:t>
      </w:r>
      <w:r w:rsidRPr="00C62259">
        <w:rPr>
          <w:bCs/>
          <w:sz w:val="22"/>
          <w:szCs w:val="22"/>
        </w:rPr>
        <w:t xml:space="preserve">, действующего на основании </w:t>
      </w:r>
      <w:proofErr w:type="gramStart"/>
      <w:r>
        <w:rPr>
          <w:bCs/>
          <w:sz w:val="22"/>
          <w:szCs w:val="22"/>
        </w:rPr>
        <w:t>Устава</w:t>
      </w:r>
      <w:r w:rsidRPr="00C62259">
        <w:rPr>
          <w:bCs/>
          <w:sz w:val="22"/>
          <w:szCs w:val="22"/>
        </w:rPr>
        <w:t xml:space="preserve"> с одной стороны</w:t>
      </w:r>
      <w:proofErr w:type="gramEnd"/>
      <w:r w:rsidRPr="00C62259">
        <w:rPr>
          <w:bCs/>
          <w:sz w:val="22"/>
          <w:szCs w:val="22"/>
        </w:rPr>
        <w:t xml:space="preserve">, и </w:t>
      </w:r>
    </w:p>
    <w:p w14:paraId="06F5E48E" w14:textId="250A1A75" w:rsidR="006E2AFE" w:rsidRPr="006E2AFE" w:rsidRDefault="004304E5" w:rsidP="00E773F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</w:t>
      </w:r>
      <w:r w:rsidR="00E773F7" w:rsidRPr="00E773F7">
        <w:rPr>
          <w:rFonts w:ascii="Times New Roman" w:hAnsi="Times New Roman"/>
        </w:rPr>
        <w:t xml:space="preserve">именуемый в дальнейшем </w:t>
      </w:r>
      <w:r w:rsidR="00E773F7" w:rsidRPr="00E773F7">
        <w:rPr>
          <w:rFonts w:ascii="Times New Roman" w:hAnsi="Times New Roman"/>
          <w:b/>
        </w:rPr>
        <w:t>«Субподрядчик</w:t>
      </w:r>
      <w:r w:rsidR="00E773F7" w:rsidRPr="00E773F7">
        <w:rPr>
          <w:rFonts w:ascii="Times New Roman" w:hAnsi="Times New Roman"/>
        </w:rPr>
        <w:t>», с другой стороны</w:t>
      </w:r>
      <w:r w:rsidR="006E2AFE" w:rsidRPr="006E2AFE">
        <w:rPr>
          <w:rFonts w:ascii="Times New Roman" w:hAnsi="Times New Roman"/>
        </w:rPr>
        <w:t>, заключили настоящее соглашение (далее – «Соглашение») к Договору субподряда №</w:t>
      </w:r>
      <w:r w:rsidR="00E773F7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_______</w:t>
      </w:r>
      <w:r w:rsidR="00E773F7">
        <w:rPr>
          <w:rFonts w:ascii="Times New Roman" w:hAnsi="Times New Roman"/>
          <w:b/>
        </w:rPr>
        <w:t xml:space="preserve"> </w:t>
      </w:r>
      <w:r w:rsidR="006E2AFE" w:rsidRPr="006E2AFE">
        <w:rPr>
          <w:rFonts w:ascii="Times New Roman" w:hAnsi="Times New Roman"/>
        </w:rPr>
        <w:t>от ___ ______ 2023г. (далее – «Договор») о нижеследующем:</w:t>
      </w:r>
    </w:p>
    <w:p w14:paraId="3D370E8A" w14:textId="77777777" w:rsidR="006E2AFE" w:rsidRPr="001F54FE" w:rsidRDefault="006E2AFE" w:rsidP="001F54FE">
      <w:pPr>
        <w:suppressAutoHyphens/>
        <w:autoSpaceDE w:val="0"/>
        <w:spacing w:after="120"/>
        <w:ind w:firstLine="993"/>
        <w:jc w:val="center"/>
        <w:outlineLvl w:val="0"/>
        <w:rPr>
          <w:rFonts w:ascii="Times New Roman" w:hAnsi="Times New Roman" w:cs="Times New Roman"/>
          <w:b/>
          <w:lang w:eastAsia="ar-SA"/>
        </w:rPr>
      </w:pPr>
    </w:p>
    <w:p w14:paraId="7CAE3339" w14:textId="77777777" w:rsidR="00107B85" w:rsidRPr="001F54FE" w:rsidRDefault="00107B85" w:rsidP="00107B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F54FE">
        <w:rPr>
          <w:rFonts w:ascii="Times New Roman" w:hAnsi="Times New Roman" w:cs="Times New Roman"/>
          <w:b/>
        </w:rPr>
        <w:t>Основные положения</w:t>
      </w:r>
    </w:p>
    <w:p w14:paraId="41F01F3F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Субподрядчик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1F54FE">
        <w:rPr>
          <w:rFonts w:ascii="Times New Roman" w:hAnsi="Times New Roman" w:cs="Times New Roman"/>
        </w:rPr>
        <w:t>внутриобьектового</w:t>
      </w:r>
      <w:proofErr w:type="spellEnd"/>
      <w:r w:rsidRPr="001F54FE">
        <w:rPr>
          <w:rFonts w:ascii="Times New Roman" w:hAnsi="Times New Roman" w:cs="Times New Roman"/>
        </w:rPr>
        <w:t xml:space="preserve"> режимов своими работниками, а также привлеченными Субподрядчиком Субподрядными организациями.</w:t>
      </w:r>
    </w:p>
    <w:p w14:paraId="33EB925F" w14:textId="77777777" w:rsidR="00107B85" w:rsidRPr="001F54FE" w:rsidRDefault="00107B85" w:rsidP="00107B8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</w:t>
      </w:r>
    </w:p>
    <w:p w14:paraId="6F5B2239" w14:textId="77777777" w:rsidR="00107B85" w:rsidRPr="001F54FE" w:rsidRDefault="00107B85" w:rsidP="00107B8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1.2. При проведении Работ на объекте Генподрядчика, Субподрядчик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1F54FE">
        <w:rPr>
          <w:rFonts w:ascii="Times New Roman" w:hAnsi="Times New Roman" w:cs="Times New Roman"/>
          <w:b/>
        </w:rPr>
        <w:t>АТБ</w:t>
      </w:r>
      <w:r w:rsidRPr="001F54FE">
        <w:rPr>
          <w:rFonts w:ascii="Times New Roman" w:hAnsi="Times New Roman" w:cs="Times New Roman"/>
        </w:rPr>
        <w:t>»), а также требования локальных нормативных актов Генподрядчика (далее – «ЛНА»), размещенных на веб-сайте:</w:t>
      </w:r>
      <w:r w:rsidRPr="001F54FE">
        <w:rPr>
          <w:rFonts w:ascii="Times New Roman" w:hAnsi="Times New Roman" w:cs="Times New Roman"/>
          <w:b/>
          <w:i/>
        </w:rPr>
        <w:t xml:space="preserve"> </w:t>
      </w:r>
      <w:hyperlink r:id="rId7" w:history="1">
        <w:r w:rsidRPr="001F54FE">
          <w:rPr>
            <w:rFonts w:ascii="Times New Roman" w:hAnsi="Times New Roman" w:cs="Times New Roman"/>
            <w:b/>
            <w:i/>
            <w:u w:val="single"/>
          </w:rPr>
          <w:t>http</w:t>
        </w:r>
        <w:r w:rsidRPr="001F54FE">
          <w:rPr>
            <w:rFonts w:ascii="Times New Roman" w:hAnsi="Times New Roman" w:cs="Times New Roman"/>
            <w:b/>
            <w:i/>
            <w:u w:val="single"/>
            <w:lang w:val="en-US"/>
          </w:rPr>
          <w:t>s</w:t>
        </w:r>
        <w:r w:rsidRPr="001F54FE">
          <w:rPr>
            <w:rFonts w:ascii="Times New Roman" w:hAnsi="Times New Roman" w:cs="Times New Roman"/>
            <w:b/>
            <w:i/>
            <w:u w:val="single"/>
          </w:rPr>
          <w:t>://www.irkutskenergo.ru/</w:t>
        </w:r>
        <w:proofErr w:type="spellStart"/>
        <w:r w:rsidRPr="001F54FE">
          <w:rPr>
            <w:rFonts w:ascii="Times New Roman" w:hAnsi="Times New Roman" w:cs="Times New Roman"/>
            <w:b/>
            <w:i/>
            <w:u w:val="single"/>
          </w:rPr>
          <w:t>qa</w:t>
        </w:r>
        <w:proofErr w:type="spellEnd"/>
        <w:r w:rsidRPr="001F54FE">
          <w:rPr>
            <w:rFonts w:ascii="Times New Roman" w:hAnsi="Times New Roman" w:cs="Times New Roman"/>
            <w:b/>
            <w:i/>
            <w:u w:val="single"/>
          </w:rPr>
          <w:t>/6458.html</w:t>
        </w:r>
      </w:hyperlink>
      <w:r w:rsidRPr="001F54FE">
        <w:rPr>
          <w:rFonts w:ascii="Times New Roman" w:hAnsi="Times New Roman" w:cs="Times New Roman"/>
          <w:b/>
          <w:i/>
        </w:rPr>
        <w:t xml:space="preserve">. </w:t>
      </w:r>
    </w:p>
    <w:p w14:paraId="163CCB23" w14:textId="77777777" w:rsidR="00107B85" w:rsidRPr="001F54FE" w:rsidRDefault="00107B85" w:rsidP="00107B8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Перечень ЛНА в области АТБ Генподрядчика может быть дополнен, а их требования изменяться. Все вновь утвержденные ЛНА и планы мероприятий в области АТБ Генподрядчика обязательны для выполнения Субподрядчиком и его </w:t>
      </w:r>
      <w:proofErr w:type="spellStart"/>
      <w:r w:rsidRPr="001F54FE">
        <w:rPr>
          <w:rFonts w:ascii="Times New Roman" w:hAnsi="Times New Roman" w:cs="Times New Roman"/>
        </w:rPr>
        <w:t>СубСубподрядчиками</w:t>
      </w:r>
      <w:proofErr w:type="spellEnd"/>
      <w:r w:rsidRPr="001F54FE">
        <w:rPr>
          <w:rFonts w:ascii="Times New Roman" w:hAnsi="Times New Roman" w:cs="Times New Roman"/>
        </w:rPr>
        <w:t>.</w:t>
      </w:r>
    </w:p>
    <w:p w14:paraId="3549BCE1" w14:textId="52008BC3" w:rsidR="00107B85" w:rsidRPr="001F54FE" w:rsidRDefault="00107B85" w:rsidP="00107B8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1.3. В случае нарушения Субподрядчиком и/или Субподрядной организацией действующего законодательства либо ЛНА Генподрядчика в области АТБ, Генподрядчик вправе расторгнуть Договор в порядке, предусмотренном </w:t>
      </w:r>
      <w:r w:rsidR="009E0935">
        <w:rPr>
          <w:rFonts w:ascii="Times New Roman" w:hAnsi="Times New Roman" w:cs="Times New Roman"/>
        </w:rPr>
        <w:t>под</w:t>
      </w:r>
      <w:r w:rsidRPr="001F54FE">
        <w:rPr>
          <w:rFonts w:ascii="Times New Roman" w:hAnsi="Times New Roman" w:cs="Times New Roman"/>
        </w:rPr>
        <w:t xml:space="preserve">разделом </w:t>
      </w:r>
      <w:r w:rsidR="00E773F7">
        <w:rPr>
          <w:rFonts w:ascii="Times New Roman" w:hAnsi="Times New Roman" w:cs="Times New Roman"/>
        </w:rPr>
        <w:t>31</w:t>
      </w:r>
      <w:r w:rsidRPr="001F54FE">
        <w:rPr>
          <w:rFonts w:ascii="Times New Roman" w:hAnsi="Times New Roman" w:cs="Times New Roman"/>
        </w:rPr>
        <w:t xml:space="preserve"> Договора.</w:t>
      </w:r>
    </w:p>
    <w:p w14:paraId="68DFE24C" w14:textId="77777777" w:rsidR="00107B85" w:rsidRPr="001F54FE" w:rsidRDefault="00107B85" w:rsidP="009352C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1.4. Генподрядчик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Субподрядчику, который, в свою очередь, обязан устранить выявленные представителями Генподрядчика нарушения правил в области АТБ, условий Договора, ЛНА Генподрядчика с последующим уведомлением Генподрядчика о проделанной работе согласно акту контрольной проверки.</w:t>
      </w:r>
    </w:p>
    <w:p w14:paraId="6FF9604A" w14:textId="77777777" w:rsidR="00107B85" w:rsidRPr="001F54FE" w:rsidRDefault="00107B85" w:rsidP="00107B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F54FE">
        <w:rPr>
          <w:rFonts w:ascii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EFD930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Субподрядчик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1F54FE">
        <w:rPr>
          <w:rFonts w:ascii="Times New Roman" w:hAnsi="Times New Roman" w:cs="Times New Roman"/>
        </w:rPr>
        <w:t>газо-сварка</w:t>
      </w:r>
      <w:proofErr w:type="gramEnd"/>
      <w:r w:rsidRPr="001F54FE">
        <w:rPr>
          <w:rFonts w:ascii="Times New Roman" w:hAnsi="Times New Roman" w:cs="Times New Roman"/>
        </w:rPr>
        <w:t xml:space="preserve">/резка, право на управление спецтехникой, </w:t>
      </w:r>
      <w:proofErr w:type="spellStart"/>
      <w:r w:rsidRPr="001F54FE">
        <w:rPr>
          <w:rFonts w:ascii="Times New Roman" w:hAnsi="Times New Roman" w:cs="Times New Roman"/>
        </w:rPr>
        <w:t>стропальные</w:t>
      </w:r>
      <w:proofErr w:type="spellEnd"/>
      <w:r w:rsidRPr="001F54FE">
        <w:rPr>
          <w:rFonts w:ascii="Times New Roman" w:hAnsi="Times New Roman" w:cs="Times New Roman"/>
        </w:rPr>
        <w:t xml:space="preserve"> и иные работы).</w:t>
      </w:r>
    </w:p>
    <w:p w14:paraId="286BEC44" w14:textId="77777777" w:rsidR="00107B85" w:rsidRPr="001F54FE" w:rsidRDefault="00107B85" w:rsidP="00107B8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Субподрядчик в полном объеме несет ответственность за безопасное выполнение работ </w:t>
      </w:r>
      <w:proofErr w:type="spellStart"/>
      <w:r w:rsidRPr="001F54FE">
        <w:rPr>
          <w:rFonts w:ascii="Times New Roman" w:hAnsi="Times New Roman" w:cs="Times New Roman"/>
        </w:rPr>
        <w:t>СубСубподрядчиком</w:t>
      </w:r>
      <w:proofErr w:type="spellEnd"/>
      <w:r w:rsidRPr="001F54FE">
        <w:rPr>
          <w:rFonts w:ascii="Times New Roman" w:hAnsi="Times New Roman" w:cs="Times New Roman"/>
        </w:rPr>
        <w:t>.</w:t>
      </w:r>
    </w:p>
    <w:p w14:paraId="4F53C0C6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Все оборудование Субподрядчика и Субподрядной организации, используемое на территории Генподрядчика,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Генподрядчику по требованию.</w:t>
      </w:r>
    </w:p>
    <w:p w14:paraId="5B173E20" w14:textId="77777777" w:rsidR="00107B85" w:rsidRPr="001F54FE" w:rsidRDefault="00107B85" w:rsidP="00107B8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Субподрядчик должен назначить приказом ответственное лицо за эксплуатацию Оборудования Генподрядчика, переданного им Субподрядчику. </w:t>
      </w:r>
    </w:p>
    <w:p w14:paraId="25B7356E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Перед началом производства Работ Субподрядчик обязан согласовать с Генподрядчиком:</w:t>
      </w:r>
    </w:p>
    <w:p w14:paraId="008994B5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91A8BC4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 схемы разрешенных проездов по территории;</w:t>
      </w:r>
    </w:p>
    <w:p w14:paraId="4A70B7E5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14:paraId="614B9B64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 необходимость и способы прокладки временных коммуникаций;</w:t>
      </w:r>
    </w:p>
    <w:p w14:paraId="2C9524F2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 необходимые средства индивидуальной защиты;</w:t>
      </w:r>
    </w:p>
    <w:p w14:paraId="70B714AE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 порядок действий в случае аварийных и нештатных ситуаций.</w:t>
      </w:r>
    </w:p>
    <w:p w14:paraId="3AA13CF7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Персонал Субподрядчика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56AC9CFB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Субподрядчик разрабатывает и согласовывает с Генподрядчиком проект производства Работ, технологическую карту не менее, чем за 7 (семь) дней до начала выполнения Работ по Договору.</w:t>
      </w:r>
    </w:p>
    <w:p w14:paraId="370F2D70" w14:textId="77777777" w:rsidR="00107B85" w:rsidRPr="001F54FE" w:rsidRDefault="00107B85" w:rsidP="00107B8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В случае отступления от проекта производства работ (технологической карты), Субподрядчик обязан согласовать изменения технологии выполнения Работ с Генподрядчиком.</w:t>
      </w:r>
    </w:p>
    <w:p w14:paraId="5C4EFCE0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Субподрядчик в присутствии Генподрядчика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D47F963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Генподрядчиком.</w:t>
      </w:r>
    </w:p>
    <w:p w14:paraId="2D3726E7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Субподрядчик обязан обеспечить присутствие на территории Генподрядчика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Субподрядчика, задействованных на территории Генподрядчика.</w:t>
      </w:r>
    </w:p>
    <w:p w14:paraId="37DC40E3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Представители Субподрядчика в области охраны труда, охраны окружающей среды, промышленной и пожарной безопасности, работники Субподрядчика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17B21D8F" w14:textId="77777777" w:rsidR="00107B85" w:rsidRPr="001F54FE" w:rsidRDefault="00107B85" w:rsidP="00107B8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Персонал Субподрядчика до начала работ должен пройти вводный и первичный инструктажи по охране труда.</w:t>
      </w:r>
    </w:p>
    <w:p w14:paraId="2724A94E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</w:t>
      </w:r>
    </w:p>
    <w:p w14:paraId="447FCB36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Субподрядчику запрещается:</w:t>
      </w:r>
    </w:p>
    <w:p w14:paraId="75A3A118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14:paraId="216804B1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допускать на территории Генподрядчика пронос (ввоз), нахождение, хранение и употребление веществ, вызывающих алкогольное, наркотическое или токсическое опьянение, работниками Субподрядчика;</w:t>
      </w:r>
    </w:p>
    <w:p w14:paraId="2E88AE3A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доставлять любым способом на территорию Генподрядчика материально-технические ценности без соответствующего разрешения;</w:t>
      </w:r>
    </w:p>
    <w:p w14:paraId="4C90BC30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самовольно изменять условия, последовательность и объем Работ;</w:t>
      </w:r>
    </w:p>
    <w:p w14:paraId="67906476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нарушать согласованный с Генподрядчиком маршрут движения, а также посещать объекты Генподрядчика за пределами территории производства Работ;</w:t>
      </w:r>
    </w:p>
    <w:p w14:paraId="296AF9B5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без необходимости находиться на действующих установках, в производственных помещениях Генподрядчика;</w:t>
      </w:r>
    </w:p>
    <w:p w14:paraId="07FA4B61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lastRenderedPageBreak/>
        <w:t>отвлекать работников Генподрядчика во время проведения ими производственных работ;</w:t>
      </w:r>
    </w:p>
    <w:p w14:paraId="282A8BAD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пользоваться оборудованием и механизмами Генподрядчика без согласования с ним;</w:t>
      </w:r>
    </w:p>
    <w:p w14:paraId="033D319C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курить вне отведенных для этого мест;</w:t>
      </w:r>
    </w:p>
    <w:p w14:paraId="5DA4E544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накапливать любые виды отходов вне отведенных мест;</w:t>
      </w:r>
    </w:p>
    <w:p w14:paraId="19FC595E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0FD38B4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вывозить с территории Генподрядчика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D7504CB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D45AA73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54A8E6CA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сбрасывать в поверхностные воды, сточные воды, на территорию Генподрядчика отходы производства, мусор, химические вещества, нефтепродукты и др. вне отведенных для этого мест;</w:t>
      </w:r>
    </w:p>
    <w:p w14:paraId="6EAAAFD8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применять в работе открытый огонь на территории Генподрядчика, кроме работ, технология которых предусматривает применение открытого огня;</w:t>
      </w:r>
    </w:p>
    <w:p w14:paraId="2528D0DB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9E11DE1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сжигание любых видов отходов на территории Генподрядчика;</w:t>
      </w:r>
    </w:p>
    <w:p w14:paraId="3C43FCAE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допускать сброс и слив отходов в системы канализации, на грунт;</w:t>
      </w:r>
    </w:p>
    <w:p w14:paraId="1741850B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14:paraId="4799A4B4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хранить нефтепродукты в резервуарах без маркировки, с открытыми крышками;</w:t>
      </w:r>
    </w:p>
    <w:p w14:paraId="6C505F96" w14:textId="77777777" w:rsidR="00107B85" w:rsidRPr="001F54FE" w:rsidRDefault="00107B85" w:rsidP="00107B8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допускать утечки потребляемых видов энергоресурсов;</w:t>
      </w:r>
    </w:p>
    <w:p w14:paraId="626FE14B" w14:textId="77777777" w:rsidR="00107B85" w:rsidRPr="001F54FE" w:rsidRDefault="00107B85" w:rsidP="00107B85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922F859" w14:textId="77777777" w:rsidR="00107B85" w:rsidRPr="001F54FE" w:rsidRDefault="00107B85" w:rsidP="00107B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F54FE">
        <w:rPr>
          <w:rFonts w:ascii="Times New Roman" w:hAnsi="Times New Roman" w:cs="Times New Roman"/>
          <w:b/>
        </w:rPr>
        <w:t>Отдельные требования</w:t>
      </w:r>
    </w:p>
    <w:p w14:paraId="4D9E6312" w14:textId="77777777" w:rsidR="00107B85" w:rsidRPr="009352C6" w:rsidRDefault="00107B85" w:rsidP="00107B8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Субподрядчик обязан предоставлять Генподрядчику информацию о привлечении к дисциплинарной ответственности лиц, виновных в нарушениях требований в области АТБ, выявленных Генподрядчиком при проверках выполнения Работ Субподрядчиком.</w:t>
      </w:r>
    </w:p>
    <w:p w14:paraId="504B8361" w14:textId="77777777" w:rsidR="00107B85" w:rsidRPr="001F54FE" w:rsidRDefault="00107B85" w:rsidP="00107B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F54FE">
        <w:rPr>
          <w:rFonts w:ascii="Times New Roman" w:hAnsi="Times New Roman" w:cs="Times New Roman"/>
          <w:b/>
        </w:rPr>
        <w:t>Осведомленность</w:t>
      </w:r>
    </w:p>
    <w:p w14:paraId="7BFBF1E8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На момент заключения Договора Субподрядчик ознакомлен с ЛНА Генподрядчика в части, относящейся к деятельности Субподрядчика.</w:t>
      </w:r>
    </w:p>
    <w:p w14:paraId="0B7C510A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В случае внесения Генподрядчиком изменений или дополнений в ЛНА, введения в действие новых ЛНА в области АТБ, Субподрядчик обязуется руководствоваться ЛНА, опубликованными на веб-сайте: </w:t>
      </w:r>
      <w:hyperlink r:id="rId8" w:history="1">
        <w:r w:rsidRPr="001F54FE">
          <w:rPr>
            <w:rFonts w:ascii="Times New Roman" w:hAnsi="Times New Roman" w:cs="Times New Roman"/>
            <w:color w:val="0000FF"/>
            <w:u w:val="single"/>
          </w:rPr>
          <w:t>http</w:t>
        </w:r>
        <w:r w:rsidRPr="001F54FE">
          <w:rPr>
            <w:rFonts w:ascii="Times New Roman" w:hAnsi="Times New Roman" w:cs="Times New Roman"/>
            <w:color w:val="0000FF"/>
            <w:u w:val="single"/>
            <w:lang w:val="en-US"/>
          </w:rPr>
          <w:t>s</w:t>
        </w:r>
        <w:r w:rsidRPr="001F54FE">
          <w:rPr>
            <w:rFonts w:ascii="Times New Roman" w:hAnsi="Times New Roman" w:cs="Times New Roman"/>
            <w:color w:val="0000FF"/>
            <w:u w:val="single"/>
          </w:rPr>
          <w:t>://www.irkutskenergo.ru/qa/6458.html</w:t>
        </w:r>
      </w:hyperlink>
      <w:r w:rsidRPr="001F54FE">
        <w:rPr>
          <w:rFonts w:ascii="Times New Roman" w:hAnsi="Times New Roman" w:cs="Times New Roman"/>
          <w:color w:val="C00000"/>
          <w:vertAlign w:val="superscript"/>
        </w:rPr>
        <w:footnoteReference w:id="1"/>
      </w:r>
      <w:r w:rsidRPr="001F54FE">
        <w:rPr>
          <w:rFonts w:ascii="Times New Roman" w:hAnsi="Times New Roman" w:cs="Times New Roman"/>
        </w:rPr>
        <w:t>.</w:t>
      </w:r>
    </w:p>
    <w:p w14:paraId="3B3D9492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АТБ, проводимых Генподрядчиком.</w:t>
      </w:r>
    </w:p>
    <w:p w14:paraId="447977C3" w14:textId="77777777" w:rsidR="00107B85" w:rsidRPr="001F54FE" w:rsidRDefault="00107B85" w:rsidP="00107B8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Субподрядчик обязан ознакомить своих работников, а также работников Субподрядных организаций, привлекаемых Субподрядчиком, с требованиями настоящего Соглашения и ЛНА Генподрядчика в области АТБ.</w:t>
      </w:r>
    </w:p>
    <w:p w14:paraId="02F43BB3" w14:textId="77777777" w:rsidR="00107B85" w:rsidRPr="001F54FE" w:rsidRDefault="00107B85" w:rsidP="00107B85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rFonts w:ascii="Times New Roman" w:hAnsi="Times New Roman" w:cs="Times New Roman"/>
          <w:b/>
        </w:rPr>
      </w:pPr>
    </w:p>
    <w:p w14:paraId="6EA2FCEB" w14:textId="77777777" w:rsidR="00107B85" w:rsidRPr="001F54FE" w:rsidRDefault="00107B85" w:rsidP="00107B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F54FE">
        <w:rPr>
          <w:rFonts w:ascii="Times New Roman" w:hAnsi="Times New Roman" w:cs="Times New Roman"/>
          <w:b/>
        </w:rPr>
        <w:t>Порядок взаимодействия Генподрядчика и Субподрядчика</w:t>
      </w:r>
    </w:p>
    <w:p w14:paraId="7DCDBABB" w14:textId="77777777" w:rsidR="00107B85" w:rsidRPr="00332A09" w:rsidRDefault="00107B85" w:rsidP="00332A09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Генподрядчик, совместно с представителем Субподрядчика, ведущим Работы на Объекте, в сроки, установленные Генподрядчиком, проводит инспекции (проверки) по производственным </w:t>
      </w:r>
      <w:r w:rsidRPr="001F54FE">
        <w:rPr>
          <w:rFonts w:ascii="Times New Roman" w:hAnsi="Times New Roman" w:cs="Times New Roman"/>
        </w:rPr>
        <w:lastRenderedPageBreak/>
        <w:t>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АТБ.</w:t>
      </w:r>
    </w:p>
    <w:p w14:paraId="58819656" w14:textId="77777777" w:rsidR="00107B85" w:rsidRPr="001F54FE" w:rsidRDefault="00107B85" w:rsidP="00107B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F54FE">
        <w:rPr>
          <w:rFonts w:ascii="Times New Roman" w:hAnsi="Times New Roman" w:cs="Times New Roman"/>
          <w:b/>
        </w:rPr>
        <w:t>Ответственность Субподрядчика</w:t>
      </w:r>
    </w:p>
    <w:p w14:paraId="7E714B90" w14:textId="7994B670" w:rsidR="00107B85" w:rsidRPr="001F54FE" w:rsidRDefault="00107B85" w:rsidP="00107B8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6.1. 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о нарушении режима допуска и пребывания на территории Объектов на объекте, участке, цехе </w:t>
      </w:r>
      <w:r w:rsidRPr="001F54FE">
        <w:rPr>
          <w:rFonts w:ascii="Times New Roman" w:hAnsi="Times New Roman" w:cs="Times New Roman"/>
          <w:b/>
          <w:i/>
        </w:rPr>
        <w:t xml:space="preserve">по </w:t>
      </w:r>
      <w:r w:rsidRPr="001F54FE">
        <w:rPr>
          <w:rFonts w:ascii="Times New Roman" w:hAnsi="Times New Roman" w:cs="Times New Roman"/>
        </w:rPr>
        <w:t>фор</w:t>
      </w:r>
      <w:r w:rsidR="009E0935">
        <w:rPr>
          <w:rFonts w:ascii="Times New Roman" w:hAnsi="Times New Roman" w:cs="Times New Roman"/>
        </w:rPr>
        <w:t>ме Акта ОБРАЗЕЦ 1 (Приложение №</w:t>
      </w:r>
      <w:r w:rsidR="00ED33DB">
        <w:rPr>
          <w:rFonts w:ascii="Times New Roman" w:hAnsi="Times New Roman" w:cs="Times New Roman"/>
        </w:rPr>
        <w:t>6</w:t>
      </w:r>
      <w:r w:rsidRPr="001F54FE">
        <w:rPr>
          <w:rFonts w:ascii="Times New Roman" w:hAnsi="Times New Roman" w:cs="Times New Roman"/>
        </w:rPr>
        <w:t xml:space="preserve"> к настоящему Договору</w:t>
      </w:r>
      <w:r w:rsidRPr="001F54FE">
        <w:rPr>
          <w:rFonts w:ascii="Times New Roman" w:hAnsi="Times New Roman" w:cs="Times New Roman"/>
          <w:i/>
        </w:rPr>
        <w:t>)</w:t>
      </w:r>
      <w:r w:rsidRPr="001F54FE">
        <w:rPr>
          <w:rFonts w:ascii="Times New Roman" w:hAnsi="Times New Roman" w:cs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B6CC9D9" w14:textId="77777777" w:rsidR="00107B85" w:rsidRPr="001F54FE" w:rsidRDefault="00107B85" w:rsidP="00107B8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</w:t>
      </w:r>
    </w:p>
    <w:p w14:paraId="77887174" w14:textId="3E4B91FB" w:rsidR="00107B85" w:rsidRPr="001F54FE" w:rsidRDefault="00107B85" w:rsidP="00107B8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Мера ответственности / штрафные санкции и дополнительные меры опре</w:t>
      </w:r>
      <w:r w:rsidR="00C04898">
        <w:rPr>
          <w:rFonts w:ascii="Times New Roman" w:hAnsi="Times New Roman" w:cs="Times New Roman"/>
        </w:rPr>
        <w:t>делены в Разделе 7 Приложения №</w:t>
      </w:r>
      <w:r w:rsidR="00E773F7">
        <w:rPr>
          <w:rFonts w:ascii="Times New Roman" w:hAnsi="Times New Roman" w:cs="Times New Roman"/>
        </w:rPr>
        <w:t>6</w:t>
      </w:r>
      <w:r w:rsidRPr="001F54FE">
        <w:rPr>
          <w:rFonts w:ascii="Times New Roman" w:hAnsi="Times New Roman" w:cs="Times New Roman"/>
        </w:rPr>
        <w:t xml:space="preserve"> к Договору (Перечень требований к Субподрядчику по охране труда, промышленной, экологической, пожарной и иной безопасности и ответственность за их нарушение и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Генподрядчика).</w:t>
      </w:r>
    </w:p>
    <w:p w14:paraId="4875775C" w14:textId="77777777" w:rsidR="00107B85" w:rsidRPr="001F54FE" w:rsidRDefault="00107B85" w:rsidP="00107B8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</w:t>
      </w:r>
    </w:p>
    <w:p w14:paraId="5D70E6F3" w14:textId="77777777" w:rsidR="00107B85" w:rsidRPr="001F54FE" w:rsidRDefault="00107B85" w:rsidP="00107B8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1 000 000 (одного миллиона) рублей за каждое такое нарушение.</w:t>
      </w:r>
    </w:p>
    <w:p w14:paraId="4F58F302" w14:textId="77777777" w:rsidR="00107B85" w:rsidRPr="001F54FE" w:rsidRDefault="00107B85" w:rsidP="00107B8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6.3.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организации), Генподрядчик вправе взыскать с Субподрядчика неустойку в размере 3 000 000 (трех миллионов) рублей.</w:t>
      </w:r>
    </w:p>
    <w:p w14:paraId="226F81CC" w14:textId="7DA9C9B4" w:rsidR="00107B85" w:rsidRPr="001F54FE" w:rsidRDefault="00107B85" w:rsidP="00107B8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</w:t>
      </w:r>
      <w:r w:rsidR="009E0935">
        <w:rPr>
          <w:rFonts w:ascii="Times New Roman" w:hAnsi="Times New Roman" w:cs="Times New Roman"/>
        </w:rPr>
        <w:t>ла 7 Приложения №</w:t>
      </w:r>
      <w:r w:rsidR="00E773F7">
        <w:rPr>
          <w:rFonts w:ascii="Times New Roman" w:hAnsi="Times New Roman" w:cs="Times New Roman"/>
        </w:rPr>
        <w:t>6</w:t>
      </w:r>
      <w:r w:rsidRPr="001F54FE">
        <w:rPr>
          <w:rFonts w:ascii="Times New Roman" w:hAnsi="Times New Roman" w:cs="Times New Roman"/>
        </w:rPr>
        <w:t xml:space="preserve"> </w:t>
      </w:r>
      <w:r w:rsidR="00ED33DB">
        <w:rPr>
          <w:rFonts w:ascii="Times New Roman" w:hAnsi="Times New Roman" w:cs="Times New Roman"/>
        </w:rPr>
        <w:t>Договора</w:t>
      </w:r>
      <w:r w:rsidRPr="001F54FE">
        <w:rPr>
          <w:rFonts w:ascii="Times New Roman" w:hAnsi="Times New Roman" w:cs="Times New Roman"/>
        </w:rPr>
        <w:t>.</w:t>
      </w:r>
    </w:p>
    <w:p w14:paraId="2AD3426E" w14:textId="77777777" w:rsidR="00107B85" w:rsidRPr="001F54FE" w:rsidRDefault="00107B85" w:rsidP="00107B8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антитеррористической безопасности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</w:t>
      </w:r>
    </w:p>
    <w:p w14:paraId="05A84F34" w14:textId="77777777" w:rsidR="00107B85" w:rsidRPr="001F54FE" w:rsidRDefault="00107B85" w:rsidP="00107B8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6.6. Генподрядчик вправе потребовать оплату штрафа от Субподрядчика за каждый случай нарушения.</w:t>
      </w:r>
    </w:p>
    <w:p w14:paraId="24F33E2E" w14:textId="77777777" w:rsidR="00107B85" w:rsidRPr="001F54FE" w:rsidRDefault="00107B85" w:rsidP="009352C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6.7.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</w:t>
      </w:r>
    </w:p>
    <w:p w14:paraId="22A53EB5" w14:textId="77777777" w:rsidR="00107B85" w:rsidRPr="001F54FE" w:rsidRDefault="00107B85" w:rsidP="00107B85">
      <w:pPr>
        <w:spacing w:before="120" w:after="120" w:line="264" w:lineRule="auto"/>
        <w:contextualSpacing/>
        <w:jc w:val="center"/>
        <w:rPr>
          <w:rFonts w:ascii="Times New Roman" w:hAnsi="Times New Roman" w:cs="Times New Roman"/>
          <w:b/>
        </w:rPr>
      </w:pPr>
      <w:r w:rsidRPr="001F54FE">
        <w:rPr>
          <w:rFonts w:ascii="Times New Roman" w:hAnsi="Times New Roman" w:cs="Times New Roman"/>
          <w:b/>
        </w:rPr>
        <w:lastRenderedPageBreak/>
        <w:t>7. Порядок фиксации нарушений, совершенных Субподрядчиком (работниками Субподрядчика, работниками Субподрядных организаций)</w:t>
      </w:r>
    </w:p>
    <w:p w14:paraId="386370FC" w14:textId="6916DE7D" w:rsidR="00107B85" w:rsidRPr="001F54FE" w:rsidRDefault="00107B85" w:rsidP="00107B85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hAnsi="Times New Roman" w:cs="Times New Roman"/>
          <w:b/>
          <w:i/>
        </w:rPr>
      </w:pPr>
      <w:r w:rsidRPr="001F54FE">
        <w:rPr>
          <w:rFonts w:ascii="Times New Roman" w:hAnsi="Times New Roman" w:cs="Times New Roman"/>
        </w:rPr>
        <w:tab/>
        <w:t>7.1. При обнаружении факта допущения нарушения (-</w:t>
      </w:r>
      <w:proofErr w:type="spellStart"/>
      <w:r w:rsidRPr="001F54FE">
        <w:rPr>
          <w:rFonts w:ascii="Times New Roman" w:hAnsi="Times New Roman" w:cs="Times New Roman"/>
        </w:rPr>
        <w:t>ий</w:t>
      </w:r>
      <w:proofErr w:type="spellEnd"/>
      <w:r w:rsidRPr="001F54FE">
        <w:rPr>
          <w:rFonts w:ascii="Times New Roman" w:hAnsi="Times New Roman" w:cs="Times New Roman"/>
        </w:rPr>
        <w:t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  ответственным за работу Субподрядчика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  проверки всех выявленных замечаний (</w:t>
      </w:r>
      <w:r w:rsidRPr="001F54FE">
        <w:rPr>
          <w:rFonts w:ascii="Times New Roman" w:hAnsi="Times New Roman" w:cs="Times New Roman"/>
          <w:b/>
          <w:i/>
        </w:rPr>
        <w:t xml:space="preserve">форма Акта ОБРАЗЕЦ 1 содержится в </w:t>
      </w:r>
      <w:r w:rsidR="009E0935">
        <w:rPr>
          <w:rFonts w:ascii="Times New Roman" w:hAnsi="Times New Roman" w:cs="Times New Roman"/>
          <w:b/>
          <w:i/>
        </w:rPr>
        <w:t xml:space="preserve">Приложении № </w:t>
      </w:r>
      <w:r w:rsidR="00ED33DB">
        <w:rPr>
          <w:rFonts w:ascii="Times New Roman" w:hAnsi="Times New Roman" w:cs="Times New Roman"/>
          <w:b/>
          <w:i/>
        </w:rPr>
        <w:t>6</w:t>
      </w:r>
      <w:r w:rsidRPr="001F54FE">
        <w:rPr>
          <w:rFonts w:ascii="Times New Roman" w:hAnsi="Times New Roman" w:cs="Times New Roman"/>
          <w:b/>
          <w:i/>
        </w:rPr>
        <w:t xml:space="preserve"> к настоящему Договору</w:t>
      </w:r>
      <w:r w:rsidRPr="001F54FE">
        <w:rPr>
          <w:rFonts w:ascii="Times New Roman" w:hAnsi="Times New Roman" w:cs="Times New Roman"/>
          <w:b/>
        </w:rPr>
        <w:t xml:space="preserve">). </w:t>
      </w:r>
    </w:p>
    <w:p w14:paraId="59F2351C" w14:textId="77777777" w:rsidR="00107B85" w:rsidRPr="001F54FE" w:rsidRDefault="00107B85" w:rsidP="00107B85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hAnsi="Times New Roman" w:cs="Times New Roman"/>
          <w:b/>
          <w:i/>
        </w:rPr>
      </w:pPr>
      <w:r w:rsidRPr="001F54FE">
        <w:rPr>
          <w:rFonts w:ascii="Times New Roman" w:hAnsi="Times New Roman" w:cs="Times New Roman"/>
          <w:b/>
          <w:i/>
        </w:rPr>
        <w:t xml:space="preserve">          </w:t>
      </w:r>
      <w:r w:rsidRPr="00ED33DB">
        <w:rPr>
          <w:rFonts w:ascii="Times New Roman" w:hAnsi="Times New Roman" w:cs="Times New Roman"/>
          <w:bCs/>
          <w:i/>
        </w:rPr>
        <w:t>7.2.</w:t>
      </w:r>
      <w:r w:rsidRPr="001F54FE">
        <w:rPr>
          <w:rFonts w:ascii="Times New Roman" w:hAnsi="Times New Roman" w:cs="Times New Roman"/>
          <w:b/>
          <w:i/>
        </w:rPr>
        <w:t xml:space="preserve"> </w:t>
      </w:r>
      <w:r w:rsidRPr="001F54FE">
        <w:rPr>
          <w:rFonts w:ascii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BEC4A8A" w14:textId="77777777" w:rsidR="00107B85" w:rsidRPr="001F54FE" w:rsidRDefault="00107B85" w:rsidP="00107B85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7.3.  Требование к Акту проверки:</w:t>
      </w:r>
    </w:p>
    <w:p w14:paraId="72F46207" w14:textId="24884DFC" w:rsidR="00107B85" w:rsidRPr="001F54FE" w:rsidRDefault="00107B85" w:rsidP="00107B8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</w:t>
      </w:r>
      <w:r w:rsidR="00ED33DB" w:rsidRPr="001F54FE">
        <w:rPr>
          <w:rFonts w:ascii="Times New Roman" w:hAnsi="Times New Roman" w:cs="Times New Roman"/>
        </w:rPr>
        <w:t>уполномоченное лицо,</w:t>
      </w:r>
      <w:r w:rsidRPr="001F54FE">
        <w:rPr>
          <w:rFonts w:ascii="Times New Roman" w:hAnsi="Times New Roman" w:cs="Times New Roman"/>
        </w:rPr>
        <w:t xml:space="preserve"> проводившее проверку;  </w:t>
      </w:r>
    </w:p>
    <w:p w14:paraId="246194D7" w14:textId="77777777" w:rsidR="00107B85" w:rsidRPr="001F54FE" w:rsidRDefault="00107B85" w:rsidP="00107B8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7.3.2. В Акте проверки указывается на ведение/отсутствие фото или видеофиксации; </w:t>
      </w:r>
    </w:p>
    <w:p w14:paraId="4E97BDF8" w14:textId="77777777" w:rsidR="00107B85" w:rsidRPr="001F54FE" w:rsidRDefault="00107B85" w:rsidP="00107B8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7.3.3. В Акте проверки описываются выявленные нарушения. </w:t>
      </w:r>
    </w:p>
    <w:p w14:paraId="2E5F9FF9" w14:textId="77777777" w:rsidR="00107B85" w:rsidRPr="001F54FE" w:rsidRDefault="00107B85" w:rsidP="00107B8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7.3.4. В Акте проверки указываются одни из следующих принятых мер для устранения нарушений:</w:t>
      </w:r>
    </w:p>
    <w:p w14:paraId="2588D4DF" w14:textId="77777777" w:rsidR="00107B85" w:rsidRPr="001F54FE" w:rsidRDefault="00107B85" w:rsidP="00107B8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-  нарушения устранены в ходе проверки;</w:t>
      </w:r>
    </w:p>
    <w:p w14:paraId="0D5B3872" w14:textId="77777777" w:rsidR="00107B85" w:rsidRPr="001F54FE" w:rsidRDefault="00107B85" w:rsidP="00107B85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F912130" w14:textId="77777777" w:rsidR="00107B85" w:rsidRPr="001F54FE" w:rsidRDefault="00107B85" w:rsidP="00107B85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          - работы остановлены.</w:t>
      </w:r>
    </w:p>
    <w:p w14:paraId="7DB31BFB" w14:textId="77777777" w:rsidR="00107B85" w:rsidRPr="001F54FE" w:rsidRDefault="00107B85" w:rsidP="00107B85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      7.4.  Акт проверки должен быть подписан со стороны Субподрядчика ответственным руководителем работ и/или производителем работ.    </w:t>
      </w:r>
    </w:p>
    <w:p w14:paraId="5B455B9A" w14:textId="77777777" w:rsidR="00107B85" w:rsidRPr="001F54FE" w:rsidRDefault="00107B85" w:rsidP="00107B85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   7.5.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ED800AF" w14:textId="77777777" w:rsidR="00107B85" w:rsidRPr="001F54FE" w:rsidRDefault="00107B85" w:rsidP="00107B85">
      <w:pPr>
        <w:spacing w:before="120"/>
        <w:jc w:val="center"/>
        <w:rPr>
          <w:rFonts w:ascii="Times New Roman" w:hAnsi="Times New Roman" w:cs="Times New Roman"/>
          <w:b/>
        </w:rPr>
      </w:pPr>
      <w:r w:rsidRPr="001F54FE">
        <w:rPr>
          <w:rFonts w:ascii="Times New Roman" w:hAnsi="Times New Roman" w:cs="Times New Roman"/>
          <w:b/>
        </w:rPr>
        <w:t>8. Порядок привлечения к ответственности за нарушение совершенных Субподрядчиком (работниками Субподрядчика, работниками Субподрядных организаций)</w:t>
      </w:r>
    </w:p>
    <w:p w14:paraId="0F9EF5F8" w14:textId="77777777" w:rsidR="00107B85" w:rsidRPr="001F54FE" w:rsidRDefault="00107B85" w:rsidP="00107B85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8.1. Составленный и подписанный Субподрядчиком Акт проверки в течение 2-х рабочих дней передается куратору (ответственному лицу) Договора.  </w:t>
      </w:r>
    </w:p>
    <w:p w14:paraId="604EEE01" w14:textId="77777777" w:rsidR="00107B85" w:rsidRPr="001F54FE" w:rsidRDefault="00107B85" w:rsidP="00107B85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 xml:space="preserve">8.2. 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доставке.  </w:t>
      </w:r>
    </w:p>
    <w:p w14:paraId="4F0D7E12" w14:textId="3E29797F" w:rsidR="00107B85" w:rsidRPr="001F54FE" w:rsidRDefault="00107B85" w:rsidP="00107B85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>8.3.  В Претензии указываются сведения о нарушенном (-ых) Субподрядчиком требовании (</w:t>
      </w:r>
      <w:proofErr w:type="spellStart"/>
      <w:r w:rsidRPr="001F54FE">
        <w:rPr>
          <w:rFonts w:ascii="Times New Roman" w:hAnsi="Times New Roman" w:cs="Times New Roman"/>
        </w:rPr>
        <w:t>иях</w:t>
      </w:r>
      <w:proofErr w:type="spellEnd"/>
      <w:r w:rsidRPr="001F54FE">
        <w:rPr>
          <w:rFonts w:ascii="Times New Roman" w:hAnsi="Times New Roman" w:cs="Times New Roman"/>
        </w:rPr>
        <w:t>) антитеррористической безопасности, ука</w:t>
      </w:r>
      <w:r w:rsidR="009E0935">
        <w:rPr>
          <w:rFonts w:ascii="Times New Roman" w:hAnsi="Times New Roman" w:cs="Times New Roman"/>
        </w:rPr>
        <w:t>занных в Разделе 7 Приложения №</w:t>
      </w:r>
      <w:r w:rsidR="00ED33DB">
        <w:rPr>
          <w:rFonts w:ascii="Times New Roman" w:hAnsi="Times New Roman" w:cs="Times New Roman"/>
        </w:rPr>
        <w:t>7</w:t>
      </w:r>
      <w:r w:rsidRPr="001F54FE">
        <w:rPr>
          <w:rFonts w:ascii="Times New Roman" w:hAnsi="Times New Roman" w:cs="Times New Roman"/>
        </w:rPr>
        <w:t xml:space="preserve"> к Договору и пункты Правил антитеррористической безопасности, нормы локально-нормативных актов Генподрядчика </w:t>
      </w:r>
      <w:r w:rsidR="009E0935" w:rsidRPr="001F54FE">
        <w:rPr>
          <w:rFonts w:ascii="Times New Roman" w:hAnsi="Times New Roman" w:cs="Times New Roman"/>
        </w:rPr>
        <w:t>о режиме</w:t>
      </w:r>
      <w:r w:rsidRPr="001F54FE">
        <w:rPr>
          <w:rFonts w:ascii="Times New Roman" w:hAnsi="Times New Roman" w:cs="Times New Roman"/>
        </w:rPr>
        <w:t xml:space="preserve"> допуска и пребывания на территории Объектов Генподрядчика, </w:t>
      </w:r>
      <w:r w:rsidRPr="001F54FE">
        <w:rPr>
          <w:rFonts w:ascii="Times New Roman" w:hAnsi="Times New Roman" w:cs="Times New Roman"/>
        </w:rPr>
        <w:lastRenderedPageBreak/>
        <w:t xml:space="preserve">законодательства Российской Федерации и иных внутренних локально- нормативных актов Генподрядчика.  </w:t>
      </w:r>
    </w:p>
    <w:p w14:paraId="53AA4CFB" w14:textId="77777777" w:rsidR="00107B85" w:rsidRPr="009352C6" w:rsidRDefault="00107B85" w:rsidP="009352C6">
      <w:pPr>
        <w:tabs>
          <w:tab w:val="left" w:pos="851"/>
        </w:tabs>
        <w:spacing w:before="120" w:after="120"/>
        <w:ind w:firstLine="709"/>
        <w:jc w:val="both"/>
        <w:rPr>
          <w:rFonts w:ascii="Times New Roman" w:eastAsia="Calibri" w:hAnsi="Times New Roman" w:cs="Times New Roman"/>
        </w:rPr>
      </w:pPr>
      <w:r w:rsidRPr="001F54FE">
        <w:rPr>
          <w:rFonts w:ascii="Times New Roman" w:eastAsia="Calibri" w:hAnsi="Times New Roman" w:cs="Times New Roman"/>
        </w:rPr>
        <w:t>8.4. В случае неудовлетворения Субподрядчиком требований претензии Генподрядчик вправе предъявить требования к Субподрядчику в судебном порядке.</w:t>
      </w:r>
    </w:p>
    <w:p w14:paraId="47582E39" w14:textId="77777777" w:rsidR="00107B85" w:rsidRPr="001F54FE" w:rsidRDefault="00107B85" w:rsidP="00107B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</w:rPr>
      </w:pPr>
      <w:r w:rsidRPr="001F54FE">
        <w:rPr>
          <w:rFonts w:ascii="Times New Roman" w:hAnsi="Times New Roman" w:cs="Times New Roman"/>
          <w:b/>
        </w:rPr>
        <w:t>9. Заключительные положения</w:t>
      </w:r>
    </w:p>
    <w:p w14:paraId="1CF20FE9" w14:textId="77777777" w:rsidR="00107B85" w:rsidRPr="001F54FE" w:rsidRDefault="00107B85" w:rsidP="00107B8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D5910E6" w14:textId="77777777" w:rsidR="00107B85" w:rsidRPr="001F54FE" w:rsidRDefault="00107B85" w:rsidP="00107B8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CEA0453" w14:textId="107BB69E" w:rsidR="00493AFB" w:rsidRDefault="00107B85" w:rsidP="00107B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54FE">
        <w:rPr>
          <w:rFonts w:ascii="Times New Roman" w:hAnsi="Times New Roman" w:cs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5197C19" w14:textId="77777777" w:rsidR="006E2AFE" w:rsidRPr="001F54FE" w:rsidRDefault="006E2AFE" w:rsidP="00107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B4A38B" w14:textId="3781FAB5" w:rsidR="00010249" w:rsidRPr="006E2AFE" w:rsidRDefault="006E2AFE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E2AFE">
        <w:rPr>
          <w:rFonts w:ascii="Times New Roman" w:eastAsia="Times New Roman" w:hAnsi="Times New Roman" w:cs="Times New Roman"/>
          <w:b/>
          <w:bCs/>
          <w:lang w:eastAsia="ru-RU"/>
        </w:rPr>
        <w:t>10</w:t>
      </w:r>
      <w:r w:rsidR="00010249" w:rsidRPr="006E2AFE">
        <w:rPr>
          <w:rFonts w:ascii="Times New Roman" w:eastAsia="Times New Roman" w:hAnsi="Times New Roman" w:cs="Times New Roman"/>
          <w:b/>
          <w:bCs/>
          <w:lang w:eastAsia="ru-RU"/>
        </w:rPr>
        <w:t>. Подписи Сторон</w:t>
      </w:r>
    </w:p>
    <w:p w14:paraId="34F2D899" w14:textId="77777777" w:rsidR="00010249" w:rsidRPr="006E2AFE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467" w:type="dxa"/>
        <w:tblLook w:val="00A0" w:firstRow="1" w:lastRow="0" w:firstColumn="1" w:lastColumn="0" w:noHBand="0" w:noVBand="0"/>
      </w:tblPr>
      <w:tblGrid>
        <w:gridCol w:w="221"/>
        <w:gridCol w:w="9417"/>
      </w:tblGrid>
      <w:tr w:rsidR="00DB32D1" w:rsidRPr="006E2AFE" w14:paraId="154CF726" w14:textId="77777777" w:rsidTr="00332A09">
        <w:trPr>
          <w:trHeight w:val="624"/>
        </w:trPr>
        <w:tc>
          <w:tcPr>
            <w:tcW w:w="204" w:type="dxa"/>
          </w:tcPr>
          <w:p w14:paraId="636C3BE6" w14:textId="77777777" w:rsidR="00DB32D1" w:rsidRPr="006E2AFE" w:rsidRDefault="00DB32D1" w:rsidP="00995074">
            <w:pPr>
              <w:rPr>
                <w:rFonts w:ascii="Times New Roman" w:hAnsi="Times New Roman" w:cs="Times New Roman"/>
              </w:rPr>
            </w:pPr>
          </w:p>
          <w:p w14:paraId="4A42C9FC" w14:textId="77777777" w:rsidR="00DB32D1" w:rsidRPr="006E2AFE" w:rsidRDefault="00DB32D1" w:rsidP="00995074">
            <w:pPr>
              <w:rPr>
                <w:rFonts w:ascii="Times New Roman" w:hAnsi="Times New Roman" w:cs="Times New Roman"/>
              </w:rPr>
            </w:pPr>
          </w:p>
          <w:p w14:paraId="7F4BA3CE" w14:textId="77777777" w:rsidR="00DB32D1" w:rsidRPr="006E2AFE" w:rsidRDefault="00DB32D1" w:rsidP="00995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3" w:type="dxa"/>
            <w:hideMark/>
          </w:tcPr>
          <w:p w14:paraId="13D81F2F" w14:textId="77777777" w:rsidR="00DB32D1" w:rsidRPr="006E2AFE" w:rsidRDefault="00DB32D1" w:rsidP="00995074">
            <w:pPr>
              <w:rPr>
                <w:rFonts w:ascii="Times New Roman" w:hAnsi="Times New Roman" w:cs="Times New Roman"/>
              </w:rPr>
            </w:pPr>
          </w:p>
          <w:p w14:paraId="4106B0B2" w14:textId="77777777" w:rsidR="006E2AFE" w:rsidRPr="006E2AFE" w:rsidRDefault="006E2AFE" w:rsidP="006E2A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E2AFE">
              <w:rPr>
                <w:rFonts w:ascii="Times New Roman" w:hAnsi="Times New Roman" w:cs="Times New Roman"/>
                <w:b/>
              </w:rPr>
              <w:t>Генподрядчик</w:t>
            </w:r>
            <w:r w:rsidRPr="006E2AFE">
              <w:rPr>
                <w:rFonts w:ascii="Times New Roman" w:hAnsi="Times New Roman" w:cs="Times New Roman"/>
                <w:b/>
              </w:rPr>
              <w:tab/>
            </w:r>
            <w:r w:rsidRPr="006E2AFE">
              <w:rPr>
                <w:rFonts w:ascii="Times New Roman" w:hAnsi="Times New Roman" w:cs="Times New Roman"/>
                <w:b/>
              </w:rPr>
              <w:tab/>
            </w:r>
            <w:r w:rsidRPr="006E2AFE">
              <w:rPr>
                <w:rFonts w:ascii="Times New Roman" w:hAnsi="Times New Roman" w:cs="Times New Roman"/>
                <w:b/>
              </w:rPr>
              <w:tab/>
            </w:r>
            <w:r w:rsidRPr="006E2AFE">
              <w:rPr>
                <w:rFonts w:ascii="Times New Roman" w:hAnsi="Times New Roman" w:cs="Times New Roman"/>
                <w:b/>
              </w:rPr>
              <w:tab/>
              <w:t xml:space="preserve">     Субподрядчик</w:t>
            </w:r>
          </w:p>
          <w:tbl>
            <w:tblPr>
              <w:tblW w:w="10478" w:type="dxa"/>
              <w:tblLook w:val="01E0" w:firstRow="1" w:lastRow="1" w:firstColumn="1" w:lastColumn="1" w:noHBand="0" w:noVBand="0"/>
            </w:tblPr>
            <w:tblGrid>
              <w:gridCol w:w="8175"/>
              <w:gridCol w:w="2303"/>
            </w:tblGrid>
            <w:tr w:rsidR="006E2AFE" w:rsidRPr="006E2AFE" w14:paraId="576D151E" w14:textId="77777777" w:rsidTr="00E773F7">
              <w:trPr>
                <w:trHeight w:val="275"/>
              </w:trPr>
              <w:tc>
                <w:tcPr>
                  <w:tcW w:w="8175" w:type="dxa"/>
                </w:tcPr>
                <w:p w14:paraId="585872FC" w14:textId="0CB18A63" w:rsidR="00E773F7" w:rsidRPr="006E2AFE" w:rsidRDefault="00E25F8C" w:rsidP="00E773F7">
                  <w:pPr>
                    <w:tabs>
                      <w:tab w:val="left" w:pos="5143"/>
                      <w:tab w:val="left" w:pos="573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Генеральный директор</w:t>
                  </w:r>
                  <w:r w:rsidR="00E773F7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  <w:p w14:paraId="38B582DE" w14:textId="634E09A0" w:rsidR="006E2AFE" w:rsidRPr="006E2AFE" w:rsidRDefault="00E773F7" w:rsidP="00E773F7">
                  <w:pPr>
                    <w:tabs>
                      <w:tab w:val="right" w:pos="6505"/>
                    </w:tabs>
                    <w:rPr>
                      <w:rFonts w:ascii="Times New Roman" w:hAnsi="Times New Roman" w:cs="Times New Roman"/>
                    </w:rPr>
                  </w:pPr>
                  <w:r w:rsidRPr="006E2AFE">
                    <w:rPr>
                      <w:rFonts w:ascii="Times New Roman" w:hAnsi="Times New Roman" w:cs="Times New Roman"/>
                    </w:rPr>
                    <w:t>ООО «БЭК-ремонт»</w:t>
                  </w:r>
                  <w:r w:rsidR="006E2AFE" w:rsidRPr="006E2AFE">
                    <w:rPr>
                      <w:rFonts w:ascii="Times New Roman" w:hAnsi="Times New Roman" w:cs="Times New Roman"/>
                    </w:rPr>
                    <w:tab/>
                    <w:t xml:space="preserve">             </w:t>
                  </w:r>
                </w:p>
              </w:tc>
              <w:tc>
                <w:tcPr>
                  <w:tcW w:w="2303" w:type="dxa"/>
                </w:tcPr>
                <w:p w14:paraId="266A4F33" w14:textId="77777777" w:rsidR="006E2AFE" w:rsidRPr="006E2AFE" w:rsidRDefault="006E2AFE" w:rsidP="006E2AFE">
                  <w:pPr>
                    <w:rPr>
                      <w:rFonts w:ascii="Times New Roman" w:hAnsi="Times New Roman" w:cs="Times New Roman"/>
                    </w:rPr>
                  </w:pPr>
                  <w:r w:rsidRPr="006E2AFE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</w:t>
                  </w:r>
                </w:p>
              </w:tc>
            </w:tr>
          </w:tbl>
          <w:p w14:paraId="5D72C4E6" w14:textId="6FC9C7C4" w:rsidR="006E2AFE" w:rsidRPr="006E2AFE" w:rsidRDefault="006E2AFE" w:rsidP="006E2AFE">
            <w:pPr>
              <w:tabs>
                <w:tab w:val="left" w:pos="5143"/>
                <w:tab w:val="left" w:pos="5730"/>
              </w:tabs>
              <w:rPr>
                <w:rFonts w:ascii="Times New Roman" w:hAnsi="Times New Roman" w:cs="Times New Roman"/>
              </w:rPr>
            </w:pPr>
            <w:r w:rsidRPr="006E2AFE">
              <w:rPr>
                <w:rFonts w:ascii="Times New Roman" w:hAnsi="Times New Roman" w:cs="Times New Roman"/>
              </w:rPr>
              <w:tab/>
            </w:r>
            <w:r w:rsidRPr="006E2AFE">
              <w:rPr>
                <w:rFonts w:ascii="Times New Roman" w:hAnsi="Times New Roman" w:cs="Times New Roman"/>
              </w:rPr>
              <w:tab/>
            </w:r>
          </w:p>
          <w:p w14:paraId="16F885FF" w14:textId="3716BEBC" w:rsidR="006E2AFE" w:rsidRPr="006E2AFE" w:rsidRDefault="006E2AFE" w:rsidP="006E2AFE">
            <w:pPr>
              <w:tabs>
                <w:tab w:val="left" w:pos="678"/>
                <w:tab w:val="center" w:pos="4677"/>
              </w:tabs>
              <w:rPr>
                <w:rFonts w:ascii="Times New Roman" w:hAnsi="Times New Roman" w:cs="Times New Roman"/>
                <w:bCs/>
              </w:rPr>
            </w:pPr>
            <w:r w:rsidRPr="006E2AFE">
              <w:rPr>
                <w:rFonts w:ascii="Times New Roman" w:hAnsi="Times New Roman" w:cs="Times New Roman"/>
              </w:rPr>
              <w:t xml:space="preserve"> _______</w:t>
            </w:r>
            <w:r w:rsidRPr="006E2AFE">
              <w:rPr>
                <w:rFonts w:ascii="Times New Roman" w:hAnsi="Times New Roman" w:cs="Times New Roman"/>
                <w:bCs/>
              </w:rPr>
              <w:t>____________</w:t>
            </w:r>
            <w:r w:rsidR="00E25F8C">
              <w:rPr>
                <w:rFonts w:ascii="Times New Roman" w:hAnsi="Times New Roman" w:cs="Times New Roman"/>
                <w:bCs/>
              </w:rPr>
              <w:t>М.В. Кудрявцев</w:t>
            </w:r>
            <w:r w:rsidRPr="006E2AFE">
              <w:rPr>
                <w:rFonts w:ascii="Times New Roman" w:hAnsi="Times New Roman" w:cs="Times New Roman"/>
                <w:bCs/>
              </w:rPr>
              <w:t xml:space="preserve">                    _______________</w:t>
            </w:r>
          </w:p>
          <w:p w14:paraId="4AFF294D" w14:textId="1290F109" w:rsidR="006E2AFE" w:rsidRPr="006E2AFE" w:rsidRDefault="006E2AFE" w:rsidP="006E2AFE">
            <w:pPr>
              <w:tabs>
                <w:tab w:val="left" w:pos="6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E2AFE">
              <w:rPr>
                <w:rFonts w:ascii="Times New Roman" w:hAnsi="Times New Roman" w:cs="Times New Roman"/>
                <w:bCs/>
              </w:rPr>
              <w:t xml:space="preserve"> </w:t>
            </w:r>
            <w:r w:rsidRPr="006E2AFE">
              <w:rPr>
                <w:rFonts w:ascii="Times New Roman" w:hAnsi="Times New Roman" w:cs="Times New Roman"/>
              </w:rPr>
              <w:tab/>
            </w:r>
          </w:p>
          <w:p w14:paraId="4D9CD966" w14:textId="55A89FC8" w:rsidR="00974AF8" w:rsidRPr="006E2AFE" w:rsidRDefault="00974AF8" w:rsidP="00974A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1F54FE" w14:paraId="4F1CD90B" w14:textId="77777777" w:rsidTr="00C86692">
        <w:trPr>
          <w:trHeight w:val="250"/>
        </w:trPr>
        <w:tc>
          <w:tcPr>
            <w:tcW w:w="4920" w:type="dxa"/>
          </w:tcPr>
          <w:p w14:paraId="44B21F28" w14:textId="77777777" w:rsidR="00C86692" w:rsidRPr="001F54FE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14:paraId="00621DC6" w14:textId="77777777" w:rsidR="00C86692" w:rsidRPr="001F54FE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1F54FE" w14:paraId="4312B33C" w14:textId="77777777" w:rsidTr="00C86692">
        <w:trPr>
          <w:trHeight w:val="646"/>
        </w:trPr>
        <w:tc>
          <w:tcPr>
            <w:tcW w:w="4920" w:type="dxa"/>
          </w:tcPr>
          <w:p w14:paraId="20BF69F8" w14:textId="77777777" w:rsidR="00C86692" w:rsidRPr="001F54FE" w:rsidRDefault="00C86692" w:rsidP="00C866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</w:tcPr>
          <w:p w14:paraId="6A511154" w14:textId="77777777" w:rsidR="00C86692" w:rsidRPr="001F54FE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6692" w:rsidRPr="001F54FE" w14:paraId="6985E195" w14:textId="77777777" w:rsidTr="00C86692">
        <w:trPr>
          <w:trHeight w:val="673"/>
        </w:trPr>
        <w:tc>
          <w:tcPr>
            <w:tcW w:w="4920" w:type="dxa"/>
            <w:vAlign w:val="center"/>
          </w:tcPr>
          <w:p w14:paraId="3F72D7F8" w14:textId="77777777" w:rsidR="00C86692" w:rsidRPr="001F54FE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14:paraId="33D41066" w14:textId="77777777" w:rsidR="00C86692" w:rsidRPr="001F54FE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02C0ABD" w14:textId="77777777" w:rsidR="00493AFB" w:rsidRPr="001F54FE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14:paraId="44A4C6EE" w14:textId="77777777" w:rsidR="00493AFB" w:rsidRPr="001F54FE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070833D" w14:textId="77777777" w:rsidR="00931F75" w:rsidRPr="001F54FE" w:rsidRDefault="00931F75">
      <w:pPr>
        <w:rPr>
          <w:rFonts w:ascii="Times New Roman" w:hAnsi="Times New Roman" w:cs="Times New Roman"/>
        </w:rPr>
      </w:pPr>
    </w:p>
    <w:sectPr w:rsidR="00931F75" w:rsidRPr="001F54FE" w:rsidSect="00493AFB">
      <w:headerReference w:type="default" r:id="rId9"/>
      <w:footerReference w:type="default" r:id="rId10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D0F5A" w14:textId="77777777" w:rsidR="007930CF" w:rsidRDefault="007930CF" w:rsidP="00493AFB">
      <w:pPr>
        <w:spacing w:after="0" w:line="240" w:lineRule="auto"/>
      </w:pPr>
      <w:r>
        <w:separator/>
      </w:r>
    </w:p>
  </w:endnote>
  <w:endnote w:type="continuationSeparator" w:id="0">
    <w:p w14:paraId="7D1582A6" w14:textId="77777777" w:rsidR="007930CF" w:rsidRDefault="007930CF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77EF41A1" w14:textId="1173012D" w:rsidR="00816B4F" w:rsidRDefault="00816B4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3F7">
          <w:rPr>
            <w:noProof/>
          </w:rPr>
          <w:t>6</w:t>
        </w:r>
        <w:r>
          <w:fldChar w:fldCharType="end"/>
        </w:r>
      </w:p>
    </w:sdtContent>
  </w:sdt>
  <w:p w14:paraId="30B5C58F" w14:textId="77777777" w:rsidR="00816B4F" w:rsidRDefault="00816B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69967" w14:textId="77777777" w:rsidR="007930CF" w:rsidRDefault="007930CF" w:rsidP="00493AFB">
      <w:pPr>
        <w:spacing w:after="0" w:line="240" w:lineRule="auto"/>
      </w:pPr>
      <w:r>
        <w:separator/>
      </w:r>
    </w:p>
  </w:footnote>
  <w:footnote w:type="continuationSeparator" w:id="0">
    <w:p w14:paraId="443610EE" w14:textId="77777777" w:rsidR="007930CF" w:rsidRDefault="007930CF" w:rsidP="00493AFB">
      <w:pPr>
        <w:spacing w:after="0" w:line="240" w:lineRule="auto"/>
      </w:pPr>
      <w:r>
        <w:continuationSeparator/>
      </w:r>
    </w:p>
  </w:footnote>
  <w:footnote w:id="1">
    <w:p w14:paraId="451C1D59" w14:textId="77777777" w:rsidR="00107B85" w:rsidRPr="0089420A" w:rsidRDefault="00107B85" w:rsidP="00107B85">
      <w:pPr>
        <w:pStyle w:val="aa"/>
        <w:jc w:val="both"/>
        <w:rPr>
          <w:color w:val="C00000"/>
        </w:rPr>
      </w:pPr>
      <w:r w:rsidRPr="0089420A">
        <w:rPr>
          <w:rStyle w:val="ac"/>
          <w:color w:val="C00000"/>
        </w:rPr>
        <w:footnoteRef/>
      </w:r>
      <w:r w:rsidRPr="0089420A">
        <w:rPr>
          <w:color w:val="C00000"/>
        </w:rPr>
        <w:t xml:space="preserve"> Комментарий</w:t>
      </w:r>
      <w:proofErr w:type="gramStart"/>
      <w:r w:rsidRPr="0089420A">
        <w:rPr>
          <w:color w:val="C00000"/>
        </w:rPr>
        <w:t>: Необходимо</w:t>
      </w:r>
      <w:proofErr w:type="gramEnd"/>
      <w:r w:rsidRPr="0089420A">
        <w:rPr>
          <w:color w:val="C00000"/>
        </w:rPr>
        <w:t xml:space="preserve">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89420A">
        <w:rPr>
          <w:color w:val="C00000"/>
          <w:u w:val="single"/>
        </w:rPr>
        <w:t>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89420A">
        <w:rPr>
          <w:color w:val="C00000"/>
        </w:rPr>
        <w:t xml:space="preserve">а и </w:t>
      </w:r>
      <w:proofErr w:type="spellStart"/>
      <w:r w:rsidRPr="0089420A">
        <w:rPr>
          <w:color w:val="C00000"/>
        </w:rPr>
        <w:t>суб</w:t>
      </w:r>
      <w:r>
        <w:rPr>
          <w:color w:val="C00000"/>
        </w:rPr>
        <w:t>Субподрядчик</w:t>
      </w:r>
      <w:r w:rsidRPr="0089420A">
        <w:rPr>
          <w:color w:val="C00000"/>
        </w:rPr>
        <w:t>ов</w:t>
      </w:r>
      <w:proofErr w:type="spellEnd"/>
      <w:r w:rsidRPr="0089420A">
        <w:rPr>
          <w:color w:val="C00000"/>
        </w:rPr>
        <w:t xml:space="preserve">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9788" w14:textId="40B003A0" w:rsidR="00493AFB" w:rsidRPr="00493AFB" w:rsidRDefault="00984C53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№7</w:t>
    </w:r>
    <w:r w:rsidR="00800735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974AF8">
      <w:rPr>
        <w:rFonts w:ascii="Times New Roman" w:eastAsia="Times New Roman" w:hAnsi="Times New Roman" w:cs="Times New Roman"/>
        <w:i/>
        <w:sz w:val="20"/>
        <w:szCs w:val="20"/>
        <w:lang w:eastAsia="ru-RU"/>
      </w:rPr>
      <w:t>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</w:t>
    </w:r>
    <w:r w:rsidR="00800735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38195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38195A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4304E5">
      <w:rPr>
        <w:rFonts w:ascii="Times New Roman" w:hAnsi="Times New Roman"/>
        <w:b/>
      </w:rPr>
      <w:t>______</w:t>
    </w:r>
    <w:r w:rsidR="00E773F7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38195A">
      <w:rPr>
        <w:rFonts w:ascii="Times New Roman" w:eastAsia="Times New Roman" w:hAnsi="Times New Roman" w:cs="Times New Roman"/>
        <w:sz w:val="20"/>
        <w:szCs w:val="20"/>
        <w:lang w:eastAsia="ru-RU"/>
      </w:rPr>
      <w:t>«____»</w:t>
    </w:r>
    <w:r w:rsidR="009352C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______________ 2023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2C11F3C8" w14:textId="77777777" w:rsidR="00493AFB" w:rsidRDefault="00493AF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A3F49"/>
    <w:multiLevelType w:val="multilevel"/>
    <w:tmpl w:val="24646512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1785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45295"/>
    <w:rsid w:val="000A1C1E"/>
    <w:rsid w:val="000D6E4D"/>
    <w:rsid w:val="000F54DF"/>
    <w:rsid w:val="000F6F09"/>
    <w:rsid w:val="00107B85"/>
    <w:rsid w:val="00136983"/>
    <w:rsid w:val="00162BB4"/>
    <w:rsid w:val="001F54FE"/>
    <w:rsid w:val="002416ED"/>
    <w:rsid w:val="002506B8"/>
    <w:rsid w:val="00266E27"/>
    <w:rsid w:val="0028461A"/>
    <w:rsid w:val="002849DE"/>
    <w:rsid w:val="00296065"/>
    <w:rsid w:val="002B435F"/>
    <w:rsid w:val="002D7CB2"/>
    <w:rsid w:val="00332A09"/>
    <w:rsid w:val="003710B1"/>
    <w:rsid w:val="00372D30"/>
    <w:rsid w:val="0038195A"/>
    <w:rsid w:val="003A00B9"/>
    <w:rsid w:val="003C3417"/>
    <w:rsid w:val="003F1A4B"/>
    <w:rsid w:val="004304E5"/>
    <w:rsid w:val="00460DBC"/>
    <w:rsid w:val="00493AFB"/>
    <w:rsid w:val="004C2D59"/>
    <w:rsid w:val="004F3DD7"/>
    <w:rsid w:val="00520610"/>
    <w:rsid w:val="00540F45"/>
    <w:rsid w:val="00581348"/>
    <w:rsid w:val="005E12C4"/>
    <w:rsid w:val="00613491"/>
    <w:rsid w:val="00633960"/>
    <w:rsid w:val="00676A36"/>
    <w:rsid w:val="00682C15"/>
    <w:rsid w:val="006A4F40"/>
    <w:rsid w:val="006D74BD"/>
    <w:rsid w:val="006E2AFE"/>
    <w:rsid w:val="00745940"/>
    <w:rsid w:val="00771CB0"/>
    <w:rsid w:val="007930CF"/>
    <w:rsid w:val="0079539C"/>
    <w:rsid w:val="007A35BF"/>
    <w:rsid w:val="00800735"/>
    <w:rsid w:val="00816B4F"/>
    <w:rsid w:val="00931F75"/>
    <w:rsid w:val="009352C6"/>
    <w:rsid w:val="009710AE"/>
    <w:rsid w:val="00974AF8"/>
    <w:rsid w:val="00984C53"/>
    <w:rsid w:val="00991020"/>
    <w:rsid w:val="009D3D07"/>
    <w:rsid w:val="009E0935"/>
    <w:rsid w:val="00A2546D"/>
    <w:rsid w:val="00A40343"/>
    <w:rsid w:val="00A56684"/>
    <w:rsid w:val="00A974AD"/>
    <w:rsid w:val="00AA404A"/>
    <w:rsid w:val="00AE1975"/>
    <w:rsid w:val="00AF42D9"/>
    <w:rsid w:val="00B433F1"/>
    <w:rsid w:val="00B56E21"/>
    <w:rsid w:val="00B71EFC"/>
    <w:rsid w:val="00B962F0"/>
    <w:rsid w:val="00BD76EB"/>
    <w:rsid w:val="00BE3BDD"/>
    <w:rsid w:val="00BF7FC4"/>
    <w:rsid w:val="00C04898"/>
    <w:rsid w:val="00C73686"/>
    <w:rsid w:val="00C86692"/>
    <w:rsid w:val="00C95DD1"/>
    <w:rsid w:val="00CA1DE3"/>
    <w:rsid w:val="00CC2A3E"/>
    <w:rsid w:val="00CE4EC4"/>
    <w:rsid w:val="00D33431"/>
    <w:rsid w:val="00DB32D1"/>
    <w:rsid w:val="00E10EA7"/>
    <w:rsid w:val="00E11E54"/>
    <w:rsid w:val="00E2455E"/>
    <w:rsid w:val="00E25F8C"/>
    <w:rsid w:val="00E47964"/>
    <w:rsid w:val="00E5754C"/>
    <w:rsid w:val="00E63B2A"/>
    <w:rsid w:val="00E7391D"/>
    <w:rsid w:val="00E773F7"/>
    <w:rsid w:val="00E86F4F"/>
    <w:rsid w:val="00EA3E8B"/>
    <w:rsid w:val="00EA528D"/>
    <w:rsid w:val="00EB2EC4"/>
    <w:rsid w:val="00EC4494"/>
    <w:rsid w:val="00ED14F9"/>
    <w:rsid w:val="00ED33DB"/>
    <w:rsid w:val="00F64E10"/>
    <w:rsid w:val="00F831A9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98A4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493AFB"/>
  </w:style>
  <w:style w:type="paragraph" w:styleId="a6">
    <w:name w:val="footer"/>
    <w:basedOn w:val="a0"/>
    <w:link w:val="a7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493AFB"/>
  </w:style>
  <w:style w:type="paragraph" w:styleId="a8">
    <w:name w:val="Body Text"/>
    <w:aliases w:val="Знак, Знак Знак Знак,Знак Знак Знак, Знак"/>
    <w:basedOn w:val="a0"/>
    <w:link w:val="a9"/>
    <w:uiPriority w:val="99"/>
    <w:rsid w:val="00107B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1"/>
    <w:link w:val="a8"/>
    <w:uiPriority w:val="99"/>
    <w:rsid w:val="00107B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0"/>
    <w:link w:val="ab"/>
    <w:uiPriority w:val="99"/>
    <w:semiHidden/>
    <w:rsid w:val="00107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1"/>
    <w:link w:val="aa"/>
    <w:uiPriority w:val="99"/>
    <w:semiHidden/>
    <w:rsid w:val="00107B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107B85"/>
    <w:rPr>
      <w:vertAlign w:val="superscript"/>
    </w:rPr>
  </w:style>
  <w:style w:type="paragraph" w:customStyle="1" w:styleId="a">
    <w:name w:val="РАЗДЕЛ"/>
    <w:basedOn w:val="a8"/>
    <w:link w:val="ad"/>
    <w:qFormat/>
    <w:rsid w:val="00984C53"/>
    <w:pPr>
      <w:numPr>
        <w:numId w:val="5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8"/>
    <w:qFormat/>
    <w:rsid w:val="00984C53"/>
    <w:pPr>
      <w:numPr>
        <w:ilvl w:val="1"/>
        <w:numId w:val="5"/>
      </w:numPr>
      <w:spacing w:before="240" w:after="120"/>
      <w:outlineLvl w:val="0"/>
    </w:pPr>
    <w:rPr>
      <w:b/>
      <w:sz w:val="22"/>
      <w:szCs w:val="22"/>
    </w:rPr>
  </w:style>
  <w:style w:type="character" w:customStyle="1" w:styleId="ad">
    <w:name w:val="РАЗДЕЛ Знак"/>
    <w:link w:val="a"/>
    <w:rsid w:val="00984C5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8"/>
    <w:qFormat/>
    <w:rsid w:val="00984C53"/>
    <w:pPr>
      <w:numPr>
        <w:ilvl w:val="3"/>
        <w:numId w:val="5"/>
      </w:numPr>
      <w:spacing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8"/>
    <w:qFormat/>
    <w:rsid w:val="00984C53"/>
    <w:pPr>
      <w:numPr>
        <w:ilvl w:val="2"/>
        <w:numId w:val="5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984C53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984C53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styleId="ae">
    <w:name w:val="List Paragraph"/>
    <w:basedOn w:val="a0"/>
    <w:uiPriority w:val="34"/>
    <w:qFormat/>
    <w:rsid w:val="006E2AFE"/>
    <w:pPr>
      <w:ind w:left="720"/>
      <w:contextualSpacing/>
    </w:pPr>
  </w:style>
  <w:style w:type="paragraph" w:styleId="af">
    <w:name w:val="No Spacing"/>
    <w:link w:val="af0"/>
    <w:uiPriority w:val="1"/>
    <w:qFormat/>
    <w:rsid w:val="00E773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basedOn w:val="a1"/>
    <w:link w:val="af"/>
    <w:uiPriority w:val="1"/>
    <w:rsid w:val="00E773F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2869</Words>
  <Characters>16356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Vinokurova Alena</cp:lastModifiedBy>
  <cp:revision>75</cp:revision>
  <dcterms:created xsi:type="dcterms:W3CDTF">2019-04-11T05:49:00Z</dcterms:created>
  <dcterms:modified xsi:type="dcterms:W3CDTF">2023-08-30T08:08:00Z</dcterms:modified>
</cp:coreProperties>
</file>